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A9" w:rsidRPr="007F23A9" w:rsidRDefault="007F23A9" w:rsidP="007F23A9">
      <w:pPr>
        <w:spacing w:after="300" w:line="540" w:lineRule="atLeast"/>
        <w:outlineLvl w:val="0"/>
        <w:rPr>
          <w:rFonts w:ascii="Raleway" w:eastAsia="Times New Roman" w:hAnsi="Raleway" w:cs="Arial"/>
          <w:color w:val="222222"/>
          <w:kern w:val="36"/>
          <w:sz w:val="45"/>
          <w:szCs w:val="45"/>
        </w:rPr>
      </w:pPr>
      <w:r w:rsidRPr="007F23A9">
        <w:rPr>
          <w:rFonts w:ascii="Raleway" w:eastAsia="Times New Roman" w:hAnsi="Raleway" w:cs="Arial"/>
          <w:color w:val="222222"/>
          <w:kern w:val="36"/>
          <w:sz w:val="45"/>
          <w:szCs w:val="45"/>
        </w:rPr>
        <w:t>How to Use Presenter View in PowerPoint 2010 (View Notes Privately)</w:t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Raleway" w:eastAsia="Times New Roman" w:hAnsi="Raleway" w:cs="Arial"/>
          <w:color w:val="999999"/>
          <w:sz w:val="21"/>
          <w:szCs w:val="21"/>
        </w:rPr>
        <w:pict/>
      </w:r>
      <w:r w:rsidRPr="007F23A9">
        <w:rPr>
          <w:rFonts w:ascii="Raleway" w:eastAsia="Times New Roman" w:hAnsi="Raleway" w:cs="Arial"/>
          <w:color w:val="999999"/>
          <w:sz w:val="21"/>
          <w:szCs w:val="21"/>
        </w:rPr>
        <w:pict/>
      </w:r>
      <w:r w:rsidRPr="007F23A9">
        <w:rPr>
          <w:rFonts w:ascii="Open Sans" w:eastAsia="Times New Roman" w:hAnsi="Open Sans" w:cs="Arial"/>
          <w:b/>
          <w:bCs/>
          <w:color w:val="444444"/>
          <w:sz w:val="21"/>
          <w:szCs w:val="21"/>
        </w:rPr>
        <w:t>PowerPoint</w:t>
      </w: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 xml:space="preserve"> “Presenter View” is a great option to view your presentation with Notes on presenter computer (your laptop), and while the audience will view notes-free presentation on the other display/monitor (like Projected screen). </w:t>
      </w:r>
      <w:proofErr w:type="spellStart"/>
      <w:proofErr w:type="gramStart"/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Lets</w:t>
      </w:r>
      <w:proofErr w:type="spellEnd"/>
      <w:proofErr w:type="gramEnd"/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 xml:space="preserve"> see how to use </w:t>
      </w:r>
      <w:r w:rsidRPr="007F23A9">
        <w:rPr>
          <w:rFonts w:ascii="Open Sans" w:eastAsia="Times New Roman" w:hAnsi="Open Sans" w:cs="Arial"/>
          <w:b/>
          <w:bCs/>
          <w:color w:val="444444"/>
          <w:sz w:val="21"/>
          <w:szCs w:val="21"/>
        </w:rPr>
        <w:t>Presenter View</w:t>
      </w: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 xml:space="preserve"> option on </w:t>
      </w:r>
      <w:hyperlink r:id="rId6" w:history="1">
        <w:r w:rsidRPr="007F23A9">
          <w:rPr>
            <w:rFonts w:ascii="Open Sans" w:eastAsia="Times New Roman" w:hAnsi="Open Sans" w:cs="Arial"/>
            <w:color w:val="006699"/>
            <w:sz w:val="21"/>
            <w:szCs w:val="21"/>
            <w:u w:val="single"/>
          </w:rPr>
          <w:t>PowerPoint 2010</w:t>
        </w:r>
      </w:hyperlink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 xml:space="preserve"> and connect second monitor/display.</w:t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>
        <w:rPr>
          <w:rFonts w:ascii="Open Sans" w:eastAsia="Times New Roman" w:hAnsi="Open Sans" w:cs="Arial"/>
          <w:noProof/>
          <w:color w:val="444444"/>
          <w:sz w:val="21"/>
          <w:szCs w:val="21"/>
        </w:rPr>
        <w:drawing>
          <wp:inline distT="0" distB="0" distL="0" distR="0">
            <wp:extent cx="1428750" cy="1428750"/>
            <wp:effectExtent l="0" t="0" r="0" b="0"/>
            <wp:docPr id="9" name="Picture 9" descr="Presenter view PowerPoint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enter view PowerPoint 20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b/>
          <w:bCs/>
          <w:color w:val="444444"/>
          <w:sz w:val="21"/>
          <w:szCs w:val="21"/>
        </w:rPr>
        <w:t>Prerequisites</w:t>
      </w: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 xml:space="preserve">: Make sure your computer supports the use of multiple </w:t>
      </w:r>
      <w:proofErr w:type="gramStart"/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monitors,</w:t>
      </w:r>
      <w:proofErr w:type="gramEnd"/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 xml:space="preserve"> most computers these days support to use multiple monitors, check your computer manufacturer’s website.</w:t>
      </w:r>
    </w:p>
    <w:p w:rsidR="007F23A9" w:rsidRPr="007F23A9" w:rsidRDefault="007F23A9" w:rsidP="007F23A9">
      <w:pPr>
        <w:spacing w:after="225" w:line="420" w:lineRule="atLeast"/>
        <w:outlineLvl w:val="2"/>
        <w:rPr>
          <w:rFonts w:ascii="Raleway" w:eastAsia="Times New Roman" w:hAnsi="Raleway" w:cs="Arial"/>
          <w:color w:val="666666"/>
          <w:sz w:val="30"/>
          <w:szCs w:val="30"/>
        </w:rPr>
      </w:pPr>
      <w:r w:rsidRPr="007F23A9">
        <w:rPr>
          <w:rFonts w:ascii="Raleway" w:eastAsia="Times New Roman" w:hAnsi="Raleway" w:cs="Arial"/>
          <w:color w:val="666666"/>
          <w:sz w:val="30"/>
          <w:szCs w:val="30"/>
        </w:rPr>
        <w:t>Step-1</w:t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Open your presentation file in PowerPoint 2010</w:t>
      </w:r>
    </w:p>
    <w:p w:rsidR="007F23A9" w:rsidRDefault="007F23A9" w:rsidP="007F23A9">
      <w:pPr>
        <w:spacing w:after="225" w:line="420" w:lineRule="atLeast"/>
        <w:outlineLvl w:val="2"/>
        <w:rPr>
          <w:rFonts w:ascii="Raleway" w:hAnsi="Raleway" w:cs="Arial" w:hint="eastAsia"/>
          <w:color w:val="666666"/>
          <w:sz w:val="30"/>
          <w:szCs w:val="30"/>
          <w:lang w:eastAsia="zh-HK"/>
        </w:rPr>
      </w:pPr>
      <w:r w:rsidRPr="007F23A9">
        <w:rPr>
          <w:rFonts w:ascii="Raleway" w:eastAsia="Times New Roman" w:hAnsi="Raleway" w:cs="Arial"/>
          <w:color w:val="666666"/>
          <w:sz w:val="30"/>
          <w:szCs w:val="30"/>
        </w:rPr>
        <w:t>Step-2</w:t>
      </w:r>
    </w:p>
    <w:p w:rsidR="00C02955" w:rsidRPr="007F23A9" w:rsidRDefault="00C02955" w:rsidP="007F23A9">
      <w:pPr>
        <w:spacing w:after="225" w:line="420" w:lineRule="atLeast"/>
        <w:outlineLvl w:val="2"/>
        <w:rPr>
          <w:rFonts w:ascii="Raleway" w:hAnsi="Raleway" w:cs="Arial" w:hint="eastAsia"/>
          <w:color w:val="666666"/>
          <w:sz w:val="30"/>
          <w:szCs w:val="30"/>
          <w:lang w:eastAsia="zh-HK"/>
        </w:rPr>
      </w:pPr>
      <w:r>
        <w:rPr>
          <w:rFonts w:ascii="Droid Sans" w:hAnsi="Droid Sans" w:cs="Arial"/>
          <w:noProof/>
          <w:color w:val="555555"/>
          <w:sz w:val="21"/>
          <w:szCs w:val="21"/>
        </w:rPr>
        <w:drawing>
          <wp:inline distT="0" distB="0" distL="0" distR="0">
            <wp:extent cx="4762500" cy="2295525"/>
            <wp:effectExtent l="0" t="0" r="0" b="9525"/>
            <wp:docPr id="12" name="Picture 12" descr="Dual Monitors in window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ual Monitors in windows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A9" w:rsidRPr="007F23A9" w:rsidRDefault="00C02955" w:rsidP="007F23A9">
      <w:pPr>
        <w:spacing w:after="225" w:line="420" w:lineRule="atLeast"/>
        <w:outlineLvl w:val="2"/>
        <w:rPr>
          <w:rFonts w:ascii="Raleway" w:hAnsi="Raleway" w:cs="Arial" w:hint="eastAsia"/>
          <w:color w:val="666666"/>
          <w:sz w:val="30"/>
          <w:szCs w:val="30"/>
          <w:lang w:eastAsia="zh-HK"/>
        </w:rPr>
      </w:pPr>
      <w:r>
        <w:rPr>
          <w:rFonts w:ascii="Raleway" w:eastAsia="Times New Roman" w:hAnsi="Raleway" w:cs="Arial"/>
          <w:color w:val="666666"/>
          <w:sz w:val="30"/>
          <w:szCs w:val="30"/>
        </w:rPr>
        <w:t>-3</w:t>
      </w:r>
      <w:bookmarkStart w:id="0" w:name="_GoBack"/>
      <w:bookmarkEnd w:id="0"/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Now go back to PowerPoint and make sure “Use Presenter View” is checked</w:t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>
        <w:rPr>
          <w:rFonts w:ascii="Open Sans" w:eastAsia="Times New Roman" w:hAnsi="Open Sans" w:cs="Arial"/>
          <w:noProof/>
          <w:color w:val="444444"/>
          <w:sz w:val="21"/>
          <w:szCs w:val="21"/>
        </w:rPr>
        <w:drawing>
          <wp:inline distT="0" distB="0" distL="0" distR="0">
            <wp:extent cx="4714875" cy="1504950"/>
            <wp:effectExtent l="0" t="0" r="9525" b="0"/>
            <wp:docPr id="3" name="Picture 3" descr="http://www.trickyways.com/wp-content/uploads/2011/01/use-presenter-view-option-495x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rickyways.com/wp-content/uploads/2011/01/use-presenter-view-option-495x1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To run the presentation hit the F5 key from keyboard, you will see presentation view is different on both displays</w:t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b/>
          <w:bCs/>
          <w:color w:val="444444"/>
          <w:sz w:val="21"/>
          <w:szCs w:val="21"/>
        </w:rPr>
        <w:t>Presentation view on presenter computer monitor will look like this:</w:t>
      </w:r>
    </w:p>
    <w:p w:rsidR="007F23A9" w:rsidRPr="007F23A9" w:rsidRDefault="007F23A9" w:rsidP="007F23A9">
      <w:pPr>
        <w:numPr>
          <w:ilvl w:val="0"/>
          <w:numId w:val="1"/>
        </w:numPr>
        <w:spacing w:before="100" w:beforeAutospacing="1" w:after="100" w:afterAutospacing="1" w:line="360" w:lineRule="atLeast"/>
        <w:ind w:left="495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Notes area</w:t>
      </w:r>
    </w:p>
    <w:p w:rsidR="007F23A9" w:rsidRPr="007F23A9" w:rsidRDefault="007F23A9" w:rsidP="007F23A9">
      <w:pPr>
        <w:numPr>
          <w:ilvl w:val="0"/>
          <w:numId w:val="1"/>
        </w:numPr>
        <w:spacing w:before="100" w:beforeAutospacing="1" w:after="100" w:afterAutospacing="1" w:line="360" w:lineRule="atLeast"/>
        <w:ind w:left="495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Slide view</w:t>
      </w:r>
    </w:p>
    <w:p w:rsidR="007F23A9" w:rsidRPr="007F23A9" w:rsidRDefault="007F23A9" w:rsidP="007F23A9">
      <w:pPr>
        <w:numPr>
          <w:ilvl w:val="0"/>
          <w:numId w:val="1"/>
        </w:numPr>
        <w:spacing w:before="100" w:beforeAutospacing="1" w:after="100" w:afterAutospacing="1" w:line="360" w:lineRule="atLeast"/>
        <w:ind w:left="495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Slides thumbnails</w:t>
      </w:r>
    </w:p>
    <w:p w:rsidR="007F23A9" w:rsidRPr="007F23A9" w:rsidRDefault="007F23A9" w:rsidP="007F23A9">
      <w:pPr>
        <w:numPr>
          <w:ilvl w:val="0"/>
          <w:numId w:val="1"/>
        </w:numPr>
        <w:spacing w:before="100" w:beforeAutospacing="1" w:after="100" w:afterAutospacing="1" w:line="360" w:lineRule="atLeast"/>
        <w:ind w:left="495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color w:val="444444"/>
          <w:sz w:val="21"/>
          <w:szCs w:val="21"/>
        </w:rPr>
        <w:t>Elapsed time and more</w:t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>
        <w:rPr>
          <w:rFonts w:ascii="Open Sans" w:eastAsia="Times New Roman" w:hAnsi="Open Sans" w:cs="Arial"/>
          <w:noProof/>
          <w:color w:val="444444"/>
          <w:sz w:val="21"/>
          <w:szCs w:val="21"/>
        </w:rPr>
        <w:drawing>
          <wp:inline distT="0" distB="0" distL="0" distR="0">
            <wp:extent cx="4714875" cy="3714750"/>
            <wp:effectExtent l="0" t="0" r="9525" b="0"/>
            <wp:docPr id="2" name="Picture 2" descr="http://www.trickyways.com/wp-content/uploads/2011/01/powerpoint-presenter-view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rickyways.com/wp-content/uploads/2011/01/powerpoint-presenter-view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 w:rsidRPr="007F23A9">
        <w:rPr>
          <w:rFonts w:ascii="Open Sans" w:eastAsia="Times New Roman" w:hAnsi="Open Sans" w:cs="Arial"/>
          <w:b/>
          <w:bCs/>
          <w:color w:val="444444"/>
          <w:sz w:val="21"/>
          <w:szCs w:val="21"/>
        </w:rPr>
        <w:t>Presentation view for Audience on 2nd display will look like this:</w:t>
      </w:r>
    </w:p>
    <w:p w:rsidR="007F23A9" w:rsidRPr="007F23A9" w:rsidRDefault="007F23A9" w:rsidP="007F23A9">
      <w:pPr>
        <w:spacing w:after="150" w:line="360" w:lineRule="atLeast"/>
        <w:rPr>
          <w:rFonts w:ascii="Open Sans" w:eastAsia="Times New Roman" w:hAnsi="Open Sans" w:cs="Arial"/>
          <w:color w:val="444444"/>
          <w:sz w:val="21"/>
          <w:szCs w:val="21"/>
        </w:rPr>
      </w:pPr>
      <w:r>
        <w:rPr>
          <w:rFonts w:ascii="Open Sans" w:eastAsia="Times New Roman" w:hAnsi="Open Sans" w:cs="Arial"/>
          <w:noProof/>
          <w:color w:val="444444"/>
          <w:sz w:val="21"/>
          <w:szCs w:val="21"/>
        </w:rPr>
        <w:drawing>
          <wp:inline distT="0" distB="0" distL="0" distR="0">
            <wp:extent cx="4695825" cy="3571875"/>
            <wp:effectExtent l="0" t="0" r="9525" b="9525"/>
            <wp:docPr id="1" name="Picture 1" descr="http://www.trickyways.com/wp-content/uploads/2011/01/audience-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rickyways.com/wp-content/uploads/2011/01/audience-vie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F1" w:rsidRDefault="003D75F1"/>
    <w:sectPr w:rsidR="003D75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aleway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6C4A"/>
    <w:multiLevelType w:val="multilevel"/>
    <w:tmpl w:val="4AF8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A9"/>
    <w:rsid w:val="00142E56"/>
    <w:rsid w:val="003D75F1"/>
    <w:rsid w:val="007F23A9"/>
    <w:rsid w:val="00C0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23A9"/>
    <w:pPr>
      <w:spacing w:after="300" w:line="540" w:lineRule="atLeast"/>
      <w:outlineLvl w:val="0"/>
    </w:pPr>
    <w:rPr>
      <w:rFonts w:ascii="Raleway" w:eastAsia="Times New Roman" w:hAnsi="Raleway" w:cs="Times New Roman"/>
      <w:color w:val="222222"/>
      <w:kern w:val="36"/>
      <w:sz w:val="45"/>
      <w:szCs w:val="45"/>
    </w:rPr>
  </w:style>
  <w:style w:type="paragraph" w:styleId="Heading3">
    <w:name w:val="heading 3"/>
    <w:basedOn w:val="Normal"/>
    <w:link w:val="Heading3Char"/>
    <w:uiPriority w:val="9"/>
    <w:qFormat/>
    <w:rsid w:val="007F23A9"/>
    <w:pPr>
      <w:spacing w:after="225" w:line="420" w:lineRule="atLeast"/>
      <w:outlineLvl w:val="2"/>
    </w:pPr>
    <w:rPr>
      <w:rFonts w:ascii="Raleway" w:eastAsia="Times New Roman" w:hAnsi="Raleway" w:cs="Times New Roman"/>
      <w:color w:val="6666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3A9"/>
    <w:rPr>
      <w:rFonts w:ascii="Raleway" w:eastAsia="Times New Roman" w:hAnsi="Raleway" w:cs="Times New Roman"/>
      <w:color w:val="222222"/>
      <w:kern w:val="36"/>
      <w:sz w:val="45"/>
      <w:szCs w:val="45"/>
    </w:rPr>
  </w:style>
  <w:style w:type="character" w:customStyle="1" w:styleId="Heading3Char">
    <w:name w:val="Heading 3 Char"/>
    <w:basedOn w:val="DefaultParagraphFont"/>
    <w:link w:val="Heading3"/>
    <w:uiPriority w:val="9"/>
    <w:rsid w:val="007F23A9"/>
    <w:rPr>
      <w:rFonts w:ascii="Raleway" w:eastAsia="Times New Roman" w:hAnsi="Raleway" w:cs="Times New Roman"/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7F23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3A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authorintro">
    <w:name w:val="post_author_intro"/>
    <w:basedOn w:val="DefaultParagraphFont"/>
    <w:rsid w:val="007F23A9"/>
  </w:style>
  <w:style w:type="character" w:customStyle="1" w:styleId="postauthor">
    <w:name w:val="post_author"/>
    <w:basedOn w:val="DefaultParagraphFont"/>
    <w:rsid w:val="007F23A9"/>
  </w:style>
  <w:style w:type="character" w:customStyle="1" w:styleId="postdateintro">
    <w:name w:val="post_date_intro"/>
    <w:basedOn w:val="DefaultParagraphFont"/>
    <w:rsid w:val="007F23A9"/>
  </w:style>
  <w:style w:type="character" w:customStyle="1" w:styleId="postdate">
    <w:name w:val="post_date"/>
    <w:basedOn w:val="DefaultParagraphFont"/>
    <w:rsid w:val="007F23A9"/>
  </w:style>
  <w:style w:type="paragraph" w:styleId="BalloonText">
    <w:name w:val="Balloon Text"/>
    <w:basedOn w:val="Normal"/>
    <w:link w:val="BalloonTextChar"/>
    <w:uiPriority w:val="99"/>
    <w:semiHidden/>
    <w:unhideWhenUsed/>
    <w:rsid w:val="007F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23A9"/>
    <w:pPr>
      <w:spacing w:after="300" w:line="540" w:lineRule="atLeast"/>
      <w:outlineLvl w:val="0"/>
    </w:pPr>
    <w:rPr>
      <w:rFonts w:ascii="Raleway" w:eastAsia="Times New Roman" w:hAnsi="Raleway" w:cs="Times New Roman"/>
      <w:color w:val="222222"/>
      <w:kern w:val="36"/>
      <w:sz w:val="45"/>
      <w:szCs w:val="45"/>
    </w:rPr>
  </w:style>
  <w:style w:type="paragraph" w:styleId="Heading3">
    <w:name w:val="heading 3"/>
    <w:basedOn w:val="Normal"/>
    <w:link w:val="Heading3Char"/>
    <w:uiPriority w:val="9"/>
    <w:qFormat/>
    <w:rsid w:val="007F23A9"/>
    <w:pPr>
      <w:spacing w:after="225" w:line="420" w:lineRule="atLeast"/>
      <w:outlineLvl w:val="2"/>
    </w:pPr>
    <w:rPr>
      <w:rFonts w:ascii="Raleway" w:eastAsia="Times New Roman" w:hAnsi="Raleway" w:cs="Times New Roman"/>
      <w:color w:val="6666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3A9"/>
    <w:rPr>
      <w:rFonts w:ascii="Raleway" w:eastAsia="Times New Roman" w:hAnsi="Raleway" w:cs="Times New Roman"/>
      <w:color w:val="222222"/>
      <w:kern w:val="36"/>
      <w:sz w:val="45"/>
      <w:szCs w:val="45"/>
    </w:rPr>
  </w:style>
  <w:style w:type="character" w:customStyle="1" w:styleId="Heading3Char">
    <w:name w:val="Heading 3 Char"/>
    <w:basedOn w:val="DefaultParagraphFont"/>
    <w:link w:val="Heading3"/>
    <w:uiPriority w:val="9"/>
    <w:rsid w:val="007F23A9"/>
    <w:rPr>
      <w:rFonts w:ascii="Raleway" w:eastAsia="Times New Roman" w:hAnsi="Raleway" w:cs="Times New Roman"/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7F23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3A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authorintro">
    <w:name w:val="post_author_intro"/>
    <w:basedOn w:val="DefaultParagraphFont"/>
    <w:rsid w:val="007F23A9"/>
  </w:style>
  <w:style w:type="character" w:customStyle="1" w:styleId="postauthor">
    <w:name w:val="post_author"/>
    <w:basedOn w:val="DefaultParagraphFont"/>
    <w:rsid w:val="007F23A9"/>
  </w:style>
  <w:style w:type="character" w:customStyle="1" w:styleId="postdateintro">
    <w:name w:val="post_date_intro"/>
    <w:basedOn w:val="DefaultParagraphFont"/>
    <w:rsid w:val="007F23A9"/>
  </w:style>
  <w:style w:type="character" w:customStyle="1" w:styleId="postdate">
    <w:name w:val="post_date"/>
    <w:basedOn w:val="DefaultParagraphFont"/>
    <w:rsid w:val="007F23A9"/>
  </w:style>
  <w:style w:type="paragraph" w:styleId="BalloonText">
    <w:name w:val="Balloon Text"/>
    <w:basedOn w:val="Normal"/>
    <w:link w:val="BalloonTextChar"/>
    <w:uiPriority w:val="99"/>
    <w:semiHidden/>
    <w:unhideWhenUsed/>
    <w:rsid w:val="007F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39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ckyways.com/tag/powerpoint-2010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2016-04-20T02:27:00Z</dcterms:created>
  <dcterms:modified xsi:type="dcterms:W3CDTF">2016-04-20T02:27:00Z</dcterms:modified>
</cp:coreProperties>
</file>